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AF" w:rsidRPr="00EC17AF" w:rsidRDefault="00EC17AF" w:rsidP="00EC17AF">
      <w:pPr>
        <w:rPr>
          <w:b/>
        </w:rPr>
      </w:pPr>
      <w:r w:rsidRPr="00EC17AF">
        <w:rPr>
          <w:b/>
        </w:rPr>
        <w:t>«СОГАЗ-Мед»: о том, кто защищает права пациентов по ОМС</w:t>
      </w:r>
    </w:p>
    <w:p w:rsidR="00EC17AF" w:rsidRPr="00EC17AF" w:rsidRDefault="00EC17AF" w:rsidP="00B0539D">
      <w:pPr>
        <w:jc w:val="both"/>
      </w:pPr>
      <w:r w:rsidRPr="00EC17AF">
        <w:t>Застрахованный в системе ОМС имеет права на получение своевременной бесплатной медицинской помощи. Но что делать, если права застрахованного нарушаются? К кому обращаться? Узнаем у страховых представителей «СОГАЗ-Мед».</w:t>
      </w:r>
    </w:p>
    <w:p w:rsidR="00EC17AF" w:rsidRPr="00EC17AF" w:rsidRDefault="00EC17AF" w:rsidP="00EC17AF">
      <w:pPr>
        <w:rPr>
          <w:b/>
        </w:rPr>
      </w:pPr>
      <w:r w:rsidRPr="00EC17AF">
        <w:rPr>
          <w:b/>
        </w:rPr>
        <w:t xml:space="preserve">Страховые представители – помощники пациентов </w:t>
      </w:r>
    </w:p>
    <w:p w:rsidR="00EC17AF" w:rsidRPr="00EC17AF" w:rsidRDefault="00EC17AF" w:rsidP="00B0539D">
      <w:pPr>
        <w:jc w:val="both"/>
      </w:pPr>
      <w:r w:rsidRPr="00EC17AF">
        <w:t xml:space="preserve">При возникновении трудностей, связанных с получением медицинской помощи по ОМС, вы можете обратиться к страховым представителям компании, выдавшей вам полис ОМС. Если вы не помните, в какой страховой компании по ОМС вы застрахованы, обратитесь в Территориальной фонд ОМС своего региона по телефону или воспользуйтесь разделом «Проверка полиса» на сайте фонда (при наличии сервиса). </w:t>
      </w:r>
    </w:p>
    <w:p w:rsidR="00EC17AF" w:rsidRPr="00EC17AF" w:rsidRDefault="00EC17AF" w:rsidP="00EC17AF">
      <w:pPr>
        <w:rPr>
          <w:b/>
        </w:rPr>
      </w:pPr>
      <w:r w:rsidRPr="00EC17AF">
        <w:rPr>
          <w:b/>
        </w:rPr>
        <w:t xml:space="preserve">Для вас работают страховые представители трёх уровней </w:t>
      </w:r>
    </w:p>
    <w:p w:rsidR="00EC17AF" w:rsidRPr="00EC17AF" w:rsidRDefault="00EC17AF" w:rsidP="00B0539D">
      <w:pPr>
        <w:jc w:val="both"/>
      </w:pPr>
      <w:r w:rsidRPr="00EC17AF">
        <w:t xml:space="preserve">Страховые представители 1 уровня – специалисты контакт-центра страховой медицинской организации, предоставляющие гражданам справочно-консультационную информацию по типовым вопросам системы ОМС. </w:t>
      </w:r>
    </w:p>
    <w:p w:rsidR="00EC17AF" w:rsidRPr="00EC17AF" w:rsidRDefault="00EC17AF" w:rsidP="00B0539D">
      <w:pPr>
        <w:jc w:val="both"/>
      </w:pPr>
      <w:r w:rsidRPr="00EC17AF">
        <w:t>Страховые представители 2 уровня – специалисты страховых медицинских организаций, которые организуют работу с застрахованными по информированию и сопровождению при оказании медицинской помощи, в том числе профилактических мероприятий, а также по защите их прав и законных интересов в системе ОМС.</w:t>
      </w:r>
    </w:p>
    <w:p w:rsidR="00EC17AF" w:rsidRPr="00EC17AF" w:rsidRDefault="00EC17AF" w:rsidP="00B0539D">
      <w:pPr>
        <w:jc w:val="both"/>
      </w:pPr>
      <w:r w:rsidRPr="00EC17AF">
        <w:t xml:space="preserve">Страховые представители 3 уровня – эксперты качества медицинской помощи. Они принимают участие в оперативном решении спорных ситуаций, возникающих непосредственно в момент оказания медпомощи застрахованным. </w:t>
      </w:r>
    </w:p>
    <w:p w:rsidR="00EC17AF" w:rsidRPr="00EC17AF" w:rsidRDefault="00EC17AF" w:rsidP="00EC17AF">
      <w:pPr>
        <w:rPr>
          <w:b/>
        </w:rPr>
      </w:pPr>
      <w:r w:rsidRPr="00EC17AF">
        <w:rPr>
          <w:b/>
        </w:rPr>
        <w:t>По каким вопросам можно обратиться</w:t>
      </w:r>
    </w:p>
    <w:p w:rsidR="00EC17AF" w:rsidRPr="00EC17AF" w:rsidRDefault="00EC17AF" w:rsidP="00B0539D">
      <w:pPr>
        <w:numPr>
          <w:ilvl w:val="0"/>
          <w:numId w:val="1"/>
        </w:numPr>
        <w:jc w:val="both"/>
      </w:pPr>
      <w:r w:rsidRPr="00EC17AF">
        <w:t>Если вам предлагают оплатить медицинскую помощь в рамках программы ОМС;</w:t>
      </w:r>
    </w:p>
    <w:p w:rsidR="00EC17AF" w:rsidRPr="00EC17AF" w:rsidRDefault="00EC17AF" w:rsidP="00B0539D">
      <w:pPr>
        <w:numPr>
          <w:ilvl w:val="0"/>
          <w:numId w:val="1"/>
        </w:numPr>
        <w:jc w:val="both"/>
      </w:pPr>
      <w:r w:rsidRPr="00EC17AF">
        <w:t>Если в период стационарного лечения вам предлагают приобрести лекарственные средства и изделия медицинского назначения;</w:t>
      </w:r>
    </w:p>
    <w:p w:rsidR="00EC17AF" w:rsidRPr="00EC17AF" w:rsidRDefault="00EC17AF" w:rsidP="00B0539D">
      <w:pPr>
        <w:numPr>
          <w:ilvl w:val="0"/>
          <w:numId w:val="1"/>
        </w:numPr>
        <w:jc w:val="both"/>
      </w:pPr>
      <w:r w:rsidRPr="00EC17AF">
        <w:t>Если нарушены сроки предоставления плановой медицинской помощи;</w:t>
      </w:r>
    </w:p>
    <w:p w:rsidR="00EC17AF" w:rsidRPr="00EC17AF" w:rsidRDefault="00EC17AF" w:rsidP="00B0539D">
      <w:pPr>
        <w:numPr>
          <w:ilvl w:val="0"/>
          <w:numId w:val="1"/>
        </w:numPr>
        <w:jc w:val="both"/>
      </w:pPr>
      <w:r w:rsidRPr="00EC17AF">
        <w:t>Если не устраивает качество оказанной медицинской помощи;</w:t>
      </w:r>
    </w:p>
    <w:p w:rsidR="00EC17AF" w:rsidRPr="00EC17AF" w:rsidRDefault="00EC17AF" w:rsidP="00B0539D">
      <w:pPr>
        <w:numPr>
          <w:ilvl w:val="0"/>
          <w:numId w:val="1"/>
        </w:numPr>
        <w:jc w:val="both"/>
      </w:pPr>
      <w:r w:rsidRPr="00EC17AF">
        <w:t>Если медицинская организация не может провести пациенту необходимые обследования или отсутствует врач необходимого профиля;</w:t>
      </w:r>
    </w:p>
    <w:p w:rsidR="00EC17AF" w:rsidRPr="00EC17AF" w:rsidRDefault="00EC17AF" w:rsidP="00B0539D">
      <w:pPr>
        <w:numPr>
          <w:ilvl w:val="0"/>
          <w:numId w:val="1"/>
        </w:numPr>
        <w:jc w:val="both"/>
      </w:pPr>
      <w:r w:rsidRPr="00EC17AF">
        <w:t>Если предлагают оплатить транспортировку в другую медицинскую организацию для консультации.</w:t>
      </w:r>
    </w:p>
    <w:p w:rsidR="00EC17AF" w:rsidRPr="00EC17AF" w:rsidRDefault="00EC17AF" w:rsidP="00EC17AF"/>
    <w:p w:rsidR="00EC17AF" w:rsidRPr="00EC17AF" w:rsidRDefault="00EC17AF" w:rsidP="00B0539D">
      <w:pPr>
        <w:jc w:val="both"/>
      </w:pPr>
      <w:r w:rsidRPr="00EC17AF">
        <w:t xml:space="preserve"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</w:t>
      </w:r>
      <w:hyperlink r:id="rId5" w:history="1">
        <w:r w:rsidRPr="00EC17AF">
          <w:rPr>
            <w:rStyle w:val="a4"/>
          </w:rPr>
          <w:t>sogaz-med.ru</w:t>
        </w:r>
      </w:hyperlink>
      <w:r w:rsidRPr="00EC17AF">
        <w:t>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p w:rsidR="009E2403" w:rsidRPr="00EC17AF" w:rsidRDefault="009E2403" w:rsidP="00EC17AF">
      <w:bookmarkStart w:id="0" w:name="_GoBack"/>
      <w:bookmarkEnd w:id="0"/>
    </w:p>
    <w:sectPr w:rsidR="009E2403" w:rsidRPr="00EC17AF" w:rsidSect="0030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4DA"/>
    <w:multiLevelType w:val="hybridMultilevel"/>
    <w:tmpl w:val="44E205D8"/>
    <w:lvl w:ilvl="0" w:tplc="02B661C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7AF"/>
    <w:rsid w:val="00307075"/>
    <w:rsid w:val="009E2403"/>
    <w:rsid w:val="00B0539D"/>
    <w:rsid w:val="00EC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7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17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Перевозова Анастасия Константиновна</dc:creator>
  <cp:keywords/>
  <dc:description/>
  <cp:lastModifiedBy>Пользователь</cp:lastModifiedBy>
  <cp:revision>2</cp:revision>
  <dcterms:created xsi:type="dcterms:W3CDTF">2021-08-03T09:48:00Z</dcterms:created>
  <dcterms:modified xsi:type="dcterms:W3CDTF">2021-08-04T10:01:00Z</dcterms:modified>
</cp:coreProperties>
</file>